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90A" w:rsidRDefault="009F1AF3" w:rsidP="0094688A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№1.</w:t>
      </w:r>
    </w:p>
    <w:p w:rsidR="009F1AF3" w:rsidRPr="009F1AF3" w:rsidRDefault="009F1AF3" w:rsidP="0094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AF3">
        <w:rPr>
          <w:rFonts w:ascii="Times New Roman" w:hAnsi="Times New Roman" w:cs="Times New Roman"/>
          <w:sz w:val="28"/>
          <w:szCs w:val="28"/>
        </w:rPr>
        <w:t>1. Предмет, методы и содержание курса «Возрастная психофизиология».</w:t>
      </w:r>
    </w:p>
    <w:p w:rsidR="009F1AF3" w:rsidRPr="009F1AF3" w:rsidRDefault="009F1AF3" w:rsidP="0094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AF3">
        <w:rPr>
          <w:rFonts w:ascii="Times New Roman" w:hAnsi="Times New Roman" w:cs="Times New Roman"/>
          <w:sz w:val="28"/>
          <w:szCs w:val="28"/>
        </w:rPr>
        <w:t>2. Общие физиологические закономерности жизненных процессов: саморегуляция, гомеостаз, биологическая надежность, гетерохронность развития.</w:t>
      </w:r>
    </w:p>
    <w:p w:rsidR="009F1AF3" w:rsidRPr="009F1AF3" w:rsidRDefault="009F1AF3" w:rsidP="0094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AF3">
        <w:rPr>
          <w:rFonts w:ascii="Times New Roman" w:hAnsi="Times New Roman" w:cs="Times New Roman"/>
          <w:sz w:val="28"/>
          <w:szCs w:val="28"/>
        </w:rPr>
        <w:t>3. Периодизация онтогенеза. Возрастные изменения, происходящие в организме.</w:t>
      </w:r>
    </w:p>
    <w:p w:rsidR="009F1AF3" w:rsidRDefault="009F1AF3" w:rsidP="0094688A">
      <w:pPr>
        <w:spacing w:line="24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DC3283" w:rsidRDefault="00DC3283" w:rsidP="00946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2.</w:t>
      </w:r>
    </w:p>
    <w:p w:rsidR="00DC3283" w:rsidRPr="0094688A" w:rsidRDefault="0094688A" w:rsidP="0094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DC3283" w:rsidRPr="0094688A">
        <w:rPr>
          <w:rFonts w:ascii="Times New Roman" w:hAnsi="Times New Roman" w:cs="Times New Roman"/>
          <w:sz w:val="28"/>
        </w:rPr>
        <w:t xml:space="preserve">Анатомия и возрастная физиология человека как элементы системы педагогических наук. </w:t>
      </w:r>
    </w:p>
    <w:p w:rsidR="00762D0E" w:rsidRPr="0094688A" w:rsidRDefault="0094688A" w:rsidP="0094688A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762D0E" w:rsidRPr="0094688A">
        <w:rPr>
          <w:rFonts w:ascii="Times New Roman" w:hAnsi="Times New Roman" w:cs="Times New Roman"/>
          <w:sz w:val="28"/>
        </w:rPr>
        <w:t>Общий план строения и развития нервной системы. Принципы классификации нервной системы. Значение нервной системы.</w:t>
      </w:r>
    </w:p>
    <w:p w:rsidR="0094688A" w:rsidRPr="0098632F" w:rsidRDefault="0094688A" w:rsidP="009468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9863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 эндокринных железах. Гормоны, механизм действия гормонов. Роль желез внутренней секреции в формировании поведенческих реакций у детей и подростков.</w:t>
      </w:r>
    </w:p>
    <w:p w:rsidR="00762D0E" w:rsidRPr="0094688A" w:rsidRDefault="00762D0E" w:rsidP="0094688A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</w:rPr>
      </w:pPr>
    </w:p>
    <w:p w:rsidR="0094688A" w:rsidRDefault="0094688A" w:rsidP="00123C6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</w:rPr>
      </w:pPr>
      <w:r w:rsidRPr="0094688A">
        <w:rPr>
          <w:rFonts w:ascii="Times New Roman" w:hAnsi="Times New Roman" w:cs="Times New Roman"/>
          <w:b/>
          <w:sz w:val="28"/>
        </w:rPr>
        <w:t>Билет № 3.</w:t>
      </w:r>
    </w:p>
    <w:p w:rsidR="0094688A" w:rsidRDefault="0094688A" w:rsidP="0012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4688A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Pr="0094688A">
        <w:rPr>
          <w:rFonts w:ascii="Times New Roman" w:hAnsi="Times New Roman" w:cs="Times New Roman"/>
          <w:sz w:val="28"/>
        </w:rPr>
        <w:t>Предмет, задачи и методы исследований анатомии и возрастной физиологии человека. Их значение для педагогики и психологии, для практики учебно-воспитательного процесса.</w:t>
      </w:r>
    </w:p>
    <w:p w:rsidR="0094688A" w:rsidRPr="0094688A" w:rsidRDefault="0094688A" w:rsidP="0012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="00E5133B">
        <w:rPr>
          <w:rFonts w:ascii="Times New Roman" w:hAnsi="Times New Roman" w:cs="Times New Roman"/>
          <w:sz w:val="28"/>
        </w:rPr>
        <w:t xml:space="preserve"> </w:t>
      </w:r>
      <w:r w:rsidR="00E5133B" w:rsidRPr="00E5133B">
        <w:rPr>
          <w:rFonts w:ascii="Times New Roman" w:hAnsi="Times New Roman" w:cs="Times New Roman"/>
          <w:sz w:val="28"/>
        </w:rPr>
        <w:t>Роль эндокринных желез в процессе роста и развития организма. Особенности функционирования желез в период полового созревания.</w:t>
      </w:r>
    </w:p>
    <w:p w:rsidR="0094688A" w:rsidRDefault="00E5133B" w:rsidP="0012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123C6A" w:rsidRPr="00123C6A">
        <w:rPr>
          <w:rFonts w:ascii="Times New Roman" w:hAnsi="Times New Roman" w:cs="Times New Roman"/>
          <w:sz w:val="28"/>
        </w:rPr>
        <w:t>Закономерности онтогенетического развития опорно-двигательного аппарата.</w:t>
      </w:r>
    </w:p>
    <w:p w:rsidR="00123C6A" w:rsidRDefault="00123C6A" w:rsidP="0012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23C6A" w:rsidRDefault="00123C6A" w:rsidP="00123C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123C6A">
        <w:rPr>
          <w:rFonts w:ascii="Times New Roman" w:hAnsi="Times New Roman" w:cs="Times New Roman"/>
          <w:b/>
          <w:sz w:val="28"/>
        </w:rPr>
        <w:t>Билет № 4.</w:t>
      </w:r>
    </w:p>
    <w:p w:rsidR="00123C6A" w:rsidRDefault="00123C6A" w:rsidP="0012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C92BDD">
        <w:rPr>
          <w:rFonts w:ascii="Times New Roman" w:hAnsi="Times New Roman" w:cs="Times New Roman"/>
          <w:sz w:val="28"/>
        </w:rPr>
        <w:t xml:space="preserve">Структурно-функциональные уровни организма человека. </w:t>
      </w:r>
    </w:p>
    <w:p w:rsidR="00C92BDD" w:rsidRDefault="00C92BDD" w:rsidP="0012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Особенности строения скелетных мышц. Возрастные особенности мышц детей и подростков.</w:t>
      </w:r>
    </w:p>
    <w:p w:rsidR="00C92BDD" w:rsidRDefault="00C92BDD" w:rsidP="0012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6F2897">
        <w:rPr>
          <w:rFonts w:ascii="Times New Roman" w:hAnsi="Times New Roman" w:cs="Times New Roman"/>
          <w:sz w:val="28"/>
        </w:rPr>
        <w:t>Возрастные изменения, происходящие в организме. Сенситивные и критические периоды развития.</w:t>
      </w:r>
    </w:p>
    <w:p w:rsidR="006F2897" w:rsidRDefault="006F2897" w:rsidP="0012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F2897" w:rsidRDefault="006F2897" w:rsidP="006F28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5.</w:t>
      </w:r>
    </w:p>
    <w:p w:rsidR="006F2897" w:rsidRDefault="006F2897" w:rsidP="006F2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2F1307">
        <w:rPr>
          <w:rFonts w:ascii="Times New Roman" w:hAnsi="Times New Roman" w:cs="Times New Roman"/>
          <w:sz w:val="28"/>
        </w:rPr>
        <w:t>Основные свойства и функции элементов нервной системы. Рефлекс как основная форма нервной деятельности.</w:t>
      </w:r>
    </w:p>
    <w:p w:rsidR="002F1307" w:rsidRDefault="002F1307" w:rsidP="006F2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Развитие и рост костей. Возрастные изменения костей. Соединения костей.</w:t>
      </w:r>
    </w:p>
    <w:p w:rsidR="002F1307" w:rsidRDefault="002F1307" w:rsidP="006F2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Психофизиологические компоненты работоспособности учащихся.</w:t>
      </w:r>
    </w:p>
    <w:p w:rsidR="002F1307" w:rsidRDefault="002F1307" w:rsidP="006F2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9386B" w:rsidRDefault="0099386B" w:rsidP="006F2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9386B" w:rsidRDefault="0099386B" w:rsidP="006F2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F1307" w:rsidRDefault="002F1307" w:rsidP="002F13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Билет № 6.</w:t>
      </w:r>
    </w:p>
    <w:p w:rsidR="002F1307" w:rsidRDefault="002F1307" w:rsidP="002F1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99386B">
        <w:rPr>
          <w:rFonts w:ascii="Times New Roman" w:hAnsi="Times New Roman" w:cs="Times New Roman"/>
          <w:sz w:val="28"/>
        </w:rPr>
        <w:t>Основные структуры нервной</w:t>
      </w:r>
      <w:r w:rsidR="00F17058">
        <w:rPr>
          <w:rFonts w:ascii="Times New Roman" w:hAnsi="Times New Roman" w:cs="Times New Roman"/>
          <w:sz w:val="28"/>
        </w:rPr>
        <w:t xml:space="preserve"> ткани. </w:t>
      </w:r>
      <w:r w:rsidR="0099386B">
        <w:rPr>
          <w:rFonts w:ascii="Times New Roman" w:hAnsi="Times New Roman" w:cs="Times New Roman"/>
          <w:sz w:val="28"/>
        </w:rPr>
        <w:t>Классификация нейронов по их строению и функциям.</w:t>
      </w:r>
    </w:p>
    <w:p w:rsidR="0099386B" w:rsidRDefault="0099386B" w:rsidP="002F1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Физическое развитие. Показатели физического развития. Определение гармоничности физического развития. </w:t>
      </w:r>
    </w:p>
    <w:p w:rsidR="0099386B" w:rsidRDefault="0099386B" w:rsidP="002F1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Структурно – функциональные особенности сосудов у детей и подростков.</w:t>
      </w:r>
    </w:p>
    <w:p w:rsidR="0099386B" w:rsidRDefault="0099386B" w:rsidP="002F1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9386B" w:rsidRDefault="0099386B" w:rsidP="009938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7.</w:t>
      </w:r>
    </w:p>
    <w:p w:rsidR="0099386B" w:rsidRDefault="0099386B" w:rsidP="00993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3623F7">
        <w:rPr>
          <w:rFonts w:ascii="Times New Roman" w:hAnsi="Times New Roman" w:cs="Times New Roman"/>
          <w:sz w:val="28"/>
        </w:rPr>
        <w:t>Периодизация онтогенеза, его морфофункциональные, психологические и социально-педагогические критерии.</w:t>
      </w:r>
    </w:p>
    <w:p w:rsidR="003623F7" w:rsidRDefault="003623F7" w:rsidP="00993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Развитие моторной системы на разных возрастных этапах развития ребенка. Влияние физических упражнений на организм человека.</w:t>
      </w:r>
    </w:p>
    <w:p w:rsidR="003623F7" w:rsidRDefault="003623F7" w:rsidP="00993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Строение и функции дыхательной системы. Возрастные особенности.</w:t>
      </w:r>
    </w:p>
    <w:p w:rsidR="003623F7" w:rsidRDefault="003623F7" w:rsidP="00993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623F7" w:rsidRDefault="003623F7" w:rsidP="003623F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8.</w:t>
      </w:r>
    </w:p>
    <w:p w:rsidR="003623F7" w:rsidRDefault="003623F7" w:rsidP="0036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Системная оргнизация процесса восприятия. Возрастные особенности.</w:t>
      </w:r>
    </w:p>
    <w:p w:rsidR="00971870" w:rsidRDefault="003623F7" w:rsidP="0036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971870">
        <w:rPr>
          <w:rFonts w:ascii="Times New Roman" w:hAnsi="Times New Roman" w:cs="Times New Roman"/>
          <w:sz w:val="28"/>
        </w:rPr>
        <w:t>Гомеостаз. Жесткие и пластичные константы гомеостаза. Рефлекс кк основная реакция, лежащая в основерегуляторных актов.</w:t>
      </w:r>
    </w:p>
    <w:p w:rsidR="00971870" w:rsidRDefault="00971870" w:rsidP="0036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Биоритмы человека, их значение для работоспособности и здоровья человека.</w:t>
      </w:r>
    </w:p>
    <w:p w:rsidR="00971870" w:rsidRDefault="00971870" w:rsidP="0036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623F7" w:rsidRDefault="00971870" w:rsidP="009718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9.</w:t>
      </w:r>
    </w:p>
    <w:p w:rsidR="00971870" w:rsidRDefault="00971870" w:rsidP="00971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Психофизиология сенсорных процессов. Общие свойства сенсорных систем. Зрительная, слуховая, вестибулярная, соматосенсорная, обонятельная, вкусовая, висцеральная системы.</w:t>
      </w:r>
    </w:p>
    <w:p w:rsidR="00971870" w:rsidRDefault="00971870" w:rsidP="00971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55494D">
        <w:rPr>
          <w:rFonts w:ascii="Times New Roman" w:hAnsi="Times New Roman" w:cs="Times New Roman"/>
          <w:sz w:val="28"/>
        </w:rPr>
        <w:t>Синапсы, их строение, виды, механизм функционирования. Возрастные изменения структуры нейрона и нервного волокна.</w:t>
      </w:r>
    </w:p>
    <w:p w:rsidR="0055494D" w:rsidRDefault="0055494D" w:rsidP="00971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3.Особенности функционирования эндокринной системы в период полового созревания.</w:t>
      </w:r>
    </w:p>
    <w:p w:rsidR="0055494D" w:rsidRDefault="0055494D" w:rsidP="00971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5494D" w:rsidRDefault="0055494D" w:rsidP="0055494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10.</w:t>
      </w:r>
    </w:p>
    <w:p w:rsidR="0055494D" w:rsidRDefault="0055494D" w:rsidP="0055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Внимание. Структурно – функциональная организация внимания.</w:t>
      </w:r>
    </w:p>
    <w:p w:rsidR="0055494D" w:rsidRDefault="0055494D" w:rsidP="0055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711593">
        <w:rPr>
          <w:rFonts w:ascii="Times New Roman" w:hAnsi="Times New Roman" w:cs="Times New Roman"/>
          <w:sz w:val="28"/>
        </w:rPr>
        <w:t>Особенности обмена веществ, энергии и терморегуляции. Возрастные особенности.</w:t>
      </w:r>
    </w:p>
    <w:p w:rsidR="00711593" w:rsidRDefault="00711593" w:rsidP="0055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Психофизиологические детерминанты адаптации человека к условиям деятельности.</w:t>
      </w:r>
    </w:p>
    <w:p w:rsidR="00711593" w:rsidRDefault="00711593" w:rsidP="0055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11593" w:rsidRDefault="00526832" w:rsidP="005268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11.</w:t>
      </w:r>
    </w:p>
    <w:p w:rsidR="00526832" w:rsidRDefault="00526832" w:rsidP="00526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Психофизиология памяти, внимания, эмоций, мышления, воображения. Временная организация памяти.</w:t>
      </w:r>
    </w:p>
    <w:p w:rsidR="00526832" w:rsidRDefault="00526832" w:rsidP="00526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Влияние состояния здоровья учащихся на их рабтоспособность и освоение содержания профессиональной деятельности.</w:t>
      </w:r>
    </w:p>
    <w:p w:rsidR="00526832" w:rsidRDefault="00526832" w:rsidP="00526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 </w:t>
      </w:r>
      <w:r w:rsidR="00D809FF">
        <w:rPr>
          <w:rFonts w:ascii="Times New Roman" w:hAnsi="Times New Roman" w:cs="Times New Roman"/>
          <w:sz w:val="28"/>
        </w:rPr>
        <w:t>Роль желез внутренней секреции в формировании поведенческой реакции детей.</w:t>
      </w:r>
    </w:p>
    <w:p w:rsidR="00D809FF" w:rsidRDefault="00D809FF" w:rsidP="00526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809FF" w:rsidRDefault="00D809FF" w:rsidP="00D809F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12.</w:t>
      </w:r>
    </w:p>
    <w:p w:rsidR="00D809FF" w:rsidRDefault="00D809FF" w:rsidP="00D80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BE1233">
        <w:rPr>
          <w:rFonts w:ascii="Times New Roman" w:hAnsi="Times New Roman" w:cs="Times New Roman"/>
          <w:sz w:val="28"/>
        </w:rPr>
        <w:t>Эмоции как отражение актуальной потребности и вероятности ее удовлетворения. Проблемы внимания в системной психофизиологии.</w:t>
      </w:r>
    </w:p>
    <w:p w:rsidR="00BE1233" w:rsidRDefault="00BE1233" w:rsidP="00D80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Биоритмы и биоритмология. «Совы» и «жаворонки», особенности их обучения. «Зоны риска» человека в индивидуальном годовом цикле.</w:t>
      </w:r>
    </w:p>
    <w:p w:rsidR="00BE1233" w:rsidRDefault="00BE1233" w:rsidP="00D80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Сенсорные системы организма, их роль в познании окружающего мира. Общие принципы строения анализаторов.</w:t>
      </w:r>
    </w:p>
    <w:p w:rsidR="00BE1233" w:rsidRDefault="00BE1233" w:rsidP="00D80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E1233" w:rsidRDefault="00BE1233" w:rsidP="00BE12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13.</w:t>
      </w:r>
    </w:p>
    <w:p w:rsidR="00BE1233" w:rsidRDefault="00BE1233" w:rsidP="00BE1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Историчсский аспект проблемы соотношения мозга и психики.</w:t>
      </w:r>
    </w:p>
    <w:p w:rsidR="00BE1233" w:rsidRDefault="00BE1233" w:rsidP="00BE1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960269">
        <w:rPr>
          <w:rFonts w:ascii="Times New Roman" w:hAnsi="Times New Roman" w:cs="Times New Roman"/>
          <w:sz w:val="28"/>
        </w:rPr>
        <w:t>Понятие о здоровье. Режим труда и отдыха учащихся. Инфекционные заболевания,  их профилактика.</w:t>
      </w:r>
    </w:p>
    <w:p w:rsidR="00960269" w:rsidRDefault="00960269" w:rsidP="00BE1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Память. Виды памяти. Формирование энграмм. Теории памяти.</w:t>
      </w:r>
    </w:p>
    <w:p w:rsidR="00960269" w:rsidRDefault="00960269" w:rsidP="00BE1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60269" w:rsidRDefault="00960269" w:rsidP="009602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14.</w:t>
      </w:r>
    </w:p>
    <w:p w:rsidR="00960269" w:rsidRDefault="00960269" w:rsidP="0096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Современные методы изучения мозга, и их значение в естественно-научном объяснении природы психической деятельности.</w:t>
      </w:r>
    </w:p>
    <w:p w:rsidR="00960269" w:rsidRDefault="00960269" w:rsidP="0096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Слуховая сенсорная система, ее строение и функции. Возрастные особенности.</w:t>
      </w:r>
    </w:p>
    <w:p w:rsidR="00960269" w:rsidRDefault="00960269" w:rsidP="0096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360923">
        <w:rPr>
          <w:rFonts w:ascii="Times New Roman" w:hAnsi="Times New Roman" w:cs="Times New Roman"/>
          <w:sz w:val="28"/>
        </w:rPr>
        <w:t>Гигиенические требования к воздушной среде в учебных заведениях. Возрастные особенности органов дыхания.</w:t>
      </w:r>
    </w:p>
    <w:p w:rsidR="00360923" w:rsidRDefault="00360923" w:rsidP="0096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60923" w:rsidRDefault="00360923" w:rsidP="0036092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15.</w:t>
      </w:r>
    </w:p>
    <w:p w:rsidR="00360923" w:rsidRDefault="00360923" w:rsidP="00360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677007">
        <w:rPr>
          <w:rFonts w:ascii="Times New Roman" w:hAnsi="Times New Roman" w:cs="Times New Roman"/>
          <w:sz w:val="28"/>
        </w:rPr>
        <w:t>Торможение условных рефлексов, его особенности у детей. Выработка условного рефлекса – физиологическая основа воспитания.</w:t>
      </w:r>
    </w:p>
    <w:p w:rsidR="00677007" w:rsidRDefault="00677007" w:rsidP="00360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Орган вкуса. Строение и функции. Возрастные особенности.</w:t>
      </w:r>
    </w:p>
    <w:p w:rsidR="00677007" w:rsidRDefault="00677007" w:rsidP="00360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Возникновение и развитие стресса. Индивидуальные особенности стрессовых реакций и меры борьбы со стрессом.</w:t>
      </w:r>
    </w:p>
    <w:p w:rsidR="00677007" w:rsidRDefault="00677007" w:rsidP="00360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77007" w:rsidRDefault="00677007" w:rsidP="006770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16.</w:t>
      </w:r>
    </w:p>
    <w:p w:rsidR="00677007" w:rsidRDefault="00677007" w:rsidP="0067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D057DA">
        <w:rPr>
          <w:rFonts w:ascii="Times New Roman" w:hAnsi="Times New Roman" w:cs="Times New Roman"/>
          <w:sz w:val="28"/>
        </w:rPr>
        <w:t>Функциональное состояние. Уровни регуляции бодрствования. Методы диагностики функциональных состояний.</w:t>
      </w:r>
    </w:p>
    <w:p w:rsidR="00D057DA" w:rsidRDefault="00D057DA" w:rsidP="0067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502089">
        <w:rPr>
          <w:rFonts w:ascii="Times New Roman" w:hAnsi="Times New Roman" w:cs="Times New Roman"/>
          <w:sz w:val="28"/>
        </w:rPr>
        <w:t>Орган обоняния. Строение и функции. Возрастные особенности.</w:t>
      </w:r>
    </w:p>
    <w:p w:rsidR="00502089" w:rsidRDefault="00502089" w:rsidP="0067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070862">
        <w:rPr>
          <w:rFonts w:ascii="Times New Roman" w:hAnsi="Times New Roman" w:cs="Times New Roman"/>
          <w:sz w:val="28"/>
        </w:rPr>
        <w:t>Функциональная ассиметрия. Диагностика и значение право-леворукости.</w:t>
      </w:r>
    </w:p>
    <w:p w:rsidR="00070862" w:rsidRDefault="00070862" w:rsidP="0067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70862" w:rsidRDefault="00070862" w:rsidP="0007086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17.</w:t>
      </w:r>
    </w:p>
    <w:p w:rsidR="00070862" w:rsidRDefault="00070862" w:rsidP="00070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Типы высшей нервной деятельности по классификации И.П. Павлова. Воспитание типа ВНД. Индивидуально-типологические особенности ребенка.</w:t>
      </w:r>
    </w:p>
    <w:p w:rsidR="00070862" w:rsidRDefault="00070862" w:rsidP="00070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Морфофункциональная основа эмоций. Эмоциональный фон и состояние. Методы изучения эмоций.</w:t>
      </w:r>
    </w:p>
    <w:p w:rsidR="00070862" w:rsidRDefault="00070862" w:rsidP="00070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 Гигиенические требоваия к воздушной среде </w:t>
      </w:r>
      <w:r w:rsidR="00DA4CFC">
        <w:rPr>
          <w:rFonts w:ascii="Times New Roman" w:hAnsi="Times New Roman" w:cs="Times New Roman"/>
          <w:sz w:val="28"/>
        </w:rPr>
        <w:t>в учебных заведениях. Регуляция дыхания и ее возрастные особенности.</w:t>
      </w:r>
    </w:p>
    <w:p w:rsidR="00DA4CFC" w:rsidRDefault="00DA4CFC" w:rsidP="00070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A4CFC" w:rsidRDefault="00DA4CFC" w:rsidP="00DA4C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18.</w:t>
      </w:r>
    </w:p>
    <w:p w:rsidR="00DA4CFC" w:rsidRDefault="00DA4CFC" w:rsidP="00DA4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696833">
        <w:rPr>
          <w:rFonts w:ascii="Times New Roman" w:hAnsi="Times New Roman" w:cs="Times New Roman"/>
          <w:sz w:val="28"/>
        </w:rPr>
        <w:t>Психофизиологические аспекты поведения ребенка.</w:t>
      </w:r>
    </w:p>
    <w:p w:rsidR="00696833" w:rsidRDefault="00696833" w:rsidP="00DA4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 New Roman" w:hAnsi="Times New Roman" w:cs="Times New Roman"/>
          <w:sz w:val="28"/>
          <w:lang w:val="kk-KZ"/>
        </w:rPr>
        <w:t>Психофизиологические механизмы организации произвольных движений.</w:t>
      </w:r>
    </w:p>
    <w:p w:rsidR="00696833" w:rsidRDefault="00696833" w:rsidP="00DA4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3. Сон. Виды и стадии сна. Теории сна.</w:t>
      </w:r>
    </w:p>
    <w:p w:rsidR="00696833" w:rsidRDefault="00696833" w:rsidP="00DA4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696833" w:rsidRDefault="003772D6" w:rsidP="003772D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Билет № 19.</w:t>
      </w:r>
    </w:p>
    <w:p w:rsidR="003772D6" w:rsidRDefault="003772D6" w:rsidP="00377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1. Локализация мозговых функций и психика. «Блоки» головного мозга.</w:t>
      </w:r>
    </w:p>
    <w:p w:rsidR="003772D6" w:rsidRDefault="003772D6" w:rsidP="00377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2. Развитие речи у детей.</w:t>
      </w:r>
    </w:p>
    <w:p w:rsidR="003772D6" w:rsidRDefault="003772D6" w:rsidP="00377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3. </w:t>
      </w:r>
      <w:r w:rsidR="00FA0972">
        <w:rPr>
          <w:rFonts w:ascii="Times New Roman" w:hAnsi="Times New Roman" w:cs="Times New Roman"/>
          <w:sz w:val="28"/>
          <w:lang w:val="kk-KZ"/>
        </w:rPr>
        <w:t xml:space="preserve">Осанка, ее формирование. Виды нарушения осанки. Профилактика нарушенийосанки. </w:t>
      </w:r>
    </w:p>
    <w:p w:rsidR="00FA0972" w:rsidRDefault="00FA0972" w:rsidP="00377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FA0972" w:rsidRDefault="00FA0972" w:rsidP="00FA097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Билет № 20.</w:t>
      </w:r>
    </w:p>
    <w:p w:rsidR="00FA0972" w:rsidRDefault="00FA0972" w:rsidP="00FA0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1. Сердце, его строение, функциональные особенности. Возрастные особенности работы сердца. </w:t>
      </w:r>
    </w:p>
    <w:p w:rsidR="00FA0972" w:rsidRPr="003772D6" w:rsidRDefault="00FA0972" w:rsidP="00FA0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2. Виды плоскостопия. Причины и профилактика плоскостопия.</w:t>
      </w:r>
    </w:p>
    <w:p w:rsidR="00FA0972" w:rsidRDefault="00FA0972" w:rsidP="00FA0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3. Общие принципы строения пищеварительной системы, ее функциональное назначение.</w:t>
      </w:r>
    </w:p>
    <w:p w:rsidR="00FA0972" w:rsidRDefault="00FA0972" w:rsidP="00FA0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FA0972" w:rsidRDefault="00FA0972" w:rsidP="00FA097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Билет № 21.</w:t>
      </w:r>
    </w:p>
    <w:p w:rsidR="00FA0972" w:rsidRDefault="00FA0972" w:rsidP="00FA0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1. Анатомия, физиология и гигиена органов мочевыделительной системы, их возрастные особенности.</w:t>
      </w:r>
    </w:p>
    <w:p w:rsidR="00FA0972" w:rsidRDefault="00FA0972" w:rsidP="00FA0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2. Структурно-функциональная организация зрительного анализатора. Бинокулярное</w:t>
      </w:r>
      <w:r w:rsidR="007820C6">
        <w:rPr>
          <w:rFonts w:ascii="Times New Roman" w:hAnsi="Times New Roman" w:cs="Times New Roman"/>
          <w:sz w:val="28"/>
          <w:lang w:val="kk-KZ"/>
        </w:rPr>
        <w:t xml:space="preserve"> и цветовое</w:t>
      </w:r>
      <w:r>
        <w:rPr>
          <w:rFonts w:ascii="Times New Roman" w:hAnsi="Times New Roman" w:cs="Times New Roman"/>
          <w:sz w:val="28"/>
          <w:lang w:val="kk-KZ"/>
        </w:rPr>
        <w:t xml:space="preserve"> зрение.</w:t>
      </w:r>
      <w:r w:rsidR="007820C6">
        <w:rPr>
          <w:rFonts w:ascii="Times New Roman" w:hAnsi="Times New Roman" w:cs="Times New Roman"/>
          <w:sz w:val="28"/>
          <w:lang w:val="kk-KZ"/>
        </w:rPr>
        <w:t xml:space="preserve"> Профилактика нарушений зрения.</w:t>
      </w:r>
    </w:p>
    <w:p w:rsidR="007820C6" w:rsidRDefault="007820C6" w:rsidP="00FA0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3. Орган равновесия(вестибулярный аппарат внутреннего уха).</w:t>
      </w:r>
    </w:p>
    <w:p w:rsidR="007820C6" w:rsidRDefault="007820C6" w:rsidP="00FA0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7820C6" w:rsidRDefault="007820C6" w:rsidP="007820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Билет № 22.</w:t>
      </w:r>
    </w:p>
    <w:p w:rsidR="007820C6" w:rsidRDefault="007820C6" w:rsidP="00782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1. Типологические особенности человека в связи с развитием сигнальных систем.</w:t>
      </w:r>
    </w:p>
    <w:p w:rsidR="007820C6" w:rsidRDefault="007820C6" w:rsidP="00782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2. </w:t>
      </w:r>
      <w:r w:rsidR="00BA6900">
        <w:rPr>
          <w:rFonts w:ascii="Times New Roman" w:hAnsi="Times New Roman" w:cs="Times New Roman"/>
          <w:sz w:val="28"/>
          <w:lang w:val="kk-KZ"/>
        </w:rPr>
        <w:t>Кожа, особенности ее структуры и функции в разные возрастные периоды.</w:t>
      </w:r>
    </w:p>
    <w:p w:rsidR="00BA6900" w:rsidRDefault="00BA6900" w:rsidP="00782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3. Структурно-функциональная организация кроветворной и иммунной системы на разных возрастных этапах развития ребенка.</w:t>
      </w:r>
    </w:p>
    <w:p w:rsidR="00BA6900" w:rsidRDefault="00BA6900" w:rsidP="00782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BA6900" w:rsidRDefault="00BA6900" w:rsidP="00BA69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Билет № 23.</w:t>
      </w:r>
    </w:p>
    <w:p w:rsidR="00BA6900" w:rsidRDefault="00BA6900" w:rsidP="00BA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1. </w:t>
      </w:r>
      <w:r w:rsidR="002D5F9A">
        <w:rPr>
          <w:rFonts w:ascii="Times New Roman" w:hAnsi="Times New Roman" w:cs="Times New Roman"/>
          <w:sz w:val="28"/>
        </w:rPr>
        <w:t>Структурно-функциональная организация ствола мозга. Возрастные особенности.</w:t>
      </w:r>
    </w:p>
    <w:p w:rsidR="002D5F9A" w:rsidRDefault="002D5F9A" w:rsidP="00BA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Человек как целостная физиологическая система. Возрастная периодизация физиологического развития.</w:t>
      </w:r>
    </w:p>
    <w:p w:rsidR="002D5F9A" w:rsidRDefault="002D5F9A" w:rsidP="00BA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Понятие о здоровье. Режим труда и отдых учащихся. Инфекционные заболевани, их профилактика.</w:t>
      </w:r>
    </w:p>
    <w:p w:rsidR="002D5F9A" w:rsidRDefault="002D5F9A" w:rsidP="002D5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Билет № 24.</w:t>
      </w:r>
    </w:p>
    <w:p w:rsidR="002D5F9A" w:rsidRDefault="002D5F9A" w:rsidP="002D5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Возрастные и психофизиологические основы режима дня.</w:t>
      </w:r>
    </w:p>
    <w:p w:rsidR="002D5F9A" w:rsidRDefault="002D5F9A" w:rsidP="002D5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Факторы, неблагоприятно действующие на работу сердечно-сосудистой системы.</w:t>
      </w:r>
    </w:p>
    <w:p w:rsidR="002D5F9A" w:rsidRDefault="002D5F9A" w:rsidP="002D5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Строение и функции спинного мозга. Созревание спинного мозга.</w:t>
      </w:r>
    </w:p>
    <w:p w:rsidR="002D5F9A" w:rsidRDefault="002D5F9A" w:rsidP="002D5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D5F9A" w:rsidRDefault="002D5F9A" w:rsidP="002D5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Билет № 25.</w:t>
      </w:r>
    </w:p>
    <w:p w:rsidR="002D5F9A" w:rsidRDefault="002D5F9A" w:rsidP="002D5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462C4E">
        <w:rPr>
          <w:rFonts w:ascii="Times New Roman" w:hAnsi="Times New Roman" w:cs="Times New Roman"/>
          <w:sz w:val="28"/>
        </w:rPr>
        <w:t>Работоспособность в различные периоды развития организма ребенка и подростка. Понятие об адекватности физических и психических нагрузок функциональным возможностям организма.</w:t>
      </w:r>
    </w:p>
    <w:p w:rsidR="00462C4E" w:rsidRDefault="00462C4E" w:rsidP="002D5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Функциональное значение и особенности созревания отделов ЦНС.</w:t>
      </w:r>
    </w:p>
    <w:p w:rsidR="00462C4E" w:rsidRPr="002D5F9A" w:rsidRDefault="00462C4E" w:rsidP="002D5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Гомеостаз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. Жесткие и пластичные константы гомеостаза.</w:t>
      </w:r>
    </w:p>
    <w:sectPr w:rsidR="00462C4E" w:rsidRPr="002D5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66E"/>
    <w:multiLevelType w:val="multilevel"/>
    <w:tmpl w:val="B582F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167B5"/>
    <w:multiLevelType w:val="hybridMultilevel"/>
    <w:tmpl w:val="1C3EE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F5608F"/>
    <w:multiLevelType w:val="hybridMultilevel"/>
    <w:tmpl w:val="8F540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A6FB2"/>
    <w:multiLevelType w:val="hybridMultilevel"/>
    <w:tmpl w:val="ED42C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B2D5A"/>
    <w:multiLevelType w:val="hybridMultilevel"/>
    <w:tmpl w:val="73B69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0D"/>
    <w:rsid w:val="00070862"/>
    <w:rsid w:val="00123C6A"/>
    <w:rsid w:val="001A0DDA"/>
    <w:rsid w:val="002D5F9A"/>
    <w:rsid w:val="002F1307"/>
    <w:rsid w:val="00360923"/>
    <w:rsid w:val="003623F7"/>
    <w:rsid w:val="003772D6"/>
    <w:rsid w:val="00432882"/>
    <w:rsid w:val="00462C4E"/>
    <w:rsid w:val="004D6BFB"/>
    <w:rsid w:val="00502089"/>
    <w:rsid w:val="005145EF"/>
    <w:rsid w:val="00526832"/>
    <w:rsid w:val="0055494D"/>
    <w:rsid w:val="00677007"/>
    <w:rsid w:val="00696833"/>
    <w:rsid w:val="006F2897"/>
    <w:rsid w:val="00711593"/>
    <w:rsid w:val="0074050D"/>
    <w:rsid w:val="00762D0E"/>
    <w:rsid w:val="007820C6"/>
    <w:rsid w:val="008A272A"/>
    <w:rsid w:val="0094688A"/>
    <w:rsid w:val="00960269"/>
    <w:rsid w:val="00971870"/>
    <w:rsid w:val="0099386B"/>
    <w:rsid w:val="009F1AF3"/>
    <w:rsid w:val="00A65A3F"/>
    <w:rsid w:val="00BA6900"/>
    <w:rsid w:val="00BE1233"/>
    <w:rsid w:val="00C92BDD"/>
    <w:rsid w:val="00D057DA"/>
    <w:rsid w:val="00D61B89"/>
    <w:rsid w:val="00D809FF"/>
    <w:rsid w:val="00DA4CFC"/>
    <w:rsid w:val="00DC3283"/>
    <w:rsid w:val="00E5133B"/>
    <w:rsid w:val="00F17058"/>
    <w:rsid w:val="00F3090A"/>
    <w:rsid w:val="00FA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A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5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2017-03-22T05:29:00Z</dcterms:created>
  <dcterms:modified xsi:type="dcterms:W3CDTF">2017-04-10T09:27:00Z</dcterms:modified>
</cp:coreProperties>
</file>